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8"/>
        <w:gridCol w:w="5038"/>
      </w:tblGrid>
      <w:tr w:rsidR="001466B5" w:rsidRPr="008638E9" w:rsidTr="00AF4E11">
        <w:tc>
          <w:tcPr>
            <w:tcW w:w="4318" w:type="dxa"/>
          </w:tcPr>
          <w:p w:rsidR="001466B5" w:rsidRPr="0069164D" w:rsidRDefault="001466B5" w:rsidP="001466B5">
            <w:pPr>
              <w:pStyle w:val="a3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</w:p>
        </w:tc>
        <w:tc>
          <w:tcPr>
            <w:tcW w:w="5038" w:type="dxa"/>
          </w:tcPr>
          <w:p w:rsidR="001466B5" w:rsidRPr="006A1EF6" w:rsidRDefault="004709AF" w:rsidP="00AF4E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№ </w:t>
            </w:r>
            <w:r w:rsidR="0078799D">
              <w:rPr>
                <w:sz w:val="24"/>
                <w:szCs w:val="24"/>
              </w:rPr>
              <w:t>348</w:t>
            </w:r>
            <w:r>
              <w:rPr>
                <w:sz w:val="24"/>
                <w:szCs w:val="24"/>
              </w:rPr>
              <w:t>-пр</w:t>
            </w:r>
            <w:r w:rsidR="001466B5" w:rsidRPr="006A1EF6">
              <w:rPr>
                <w:sz w:val="24"/>
                <w:szCs w:val="24"/>
              </w:rPr>
              <w:t xml:space="preserve"> </w:t>
            </w:r>
          </w:p>
          <w:p w:rsidR="001466B5" w:rsidRPr="004709AF" w:rsidRDefault="001466B5" w:rsidP="001466B5">
            <w:pPr>
              <w:jc w:val="right"/>
              <w:rPr>
                <w:sz w:val="24"/>
                <w:szCs w:val="24"/>
              </w:rPr>
            </w:pPr>
          </w:p>
        </w:tc>
      </w:tr>
    </w:tbl>
    <w:p w:rsidR="001466B5" w:rsidRDefault="001466B5" w:rsidP="001466B5">
      <w:pPr>
        <w:spacing w:after="60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ЗАКОН НЕНЕЦКОГО АВТОНОМНОГО ОКРУГА</w:t>
      </w:r>
    </w:p>
    <w:p w:rsidR="001466B5" w:rsidRDefault="001466B5" w:rsidP="001466B5">
      <w:pPr>
        <w:pStyle w:val="12"/>
        <w:spacing w:before="0"/>
        <w:rPr>
          <w:szCs w:val="28"/>
        </w:rPr>
      </w:pPr>
      <w:r w:rsidRPr="003218B8">
        <w:rPr>
          <w:szCs w:val="28"/>
        </w:rPr>
        <w:t>О внесении изменений</w:t>
      </w:r>
      <w:r w:rsidRPr="003218B8">
        <w:rPr>
          <w:szCs w:val="28"/>
        </w:rPr>
        <w:br/>
      </w:r>
      <w:r>
        <w:rPr>
          <w:szCs w:val="28"/>
        </w:rPr>
        <w:t xml:space="preserve">в закон </w:t>
      </w:r>
      <w:r w:rsidRPr="00AC3F52">
        <w:rPr>
          <w:szCs w:val="28"/>
        </w:rPr>
        <w:t>Ненецкого автономного округа</w:t>
      </w:r>
    </w:p>
    <w:p w:rsidR="001466B5" w:rsidRPr="00AC3F52" w:rsidRDefault="001466B5" w:rsidP="001466B5">
      <w:pPr>
        <w:pStyle w:val="13"/>
        <w:spacing w:before="0" w:after="0"/>
        <w:jc w:val="center"/>
        <w:rPr>
          <w:b/>
          <w:sz w:val="28"/>
        </w:rPr>
      </w:pPr>
      <w:r w:rsidRPr="00AC3F52">
        <w:rPr>
          <w:b/>
          <w:sz w:val="28"/>
        </w:rPr>
        <w:t xml:space="preserve">«О квоте для приема на работу инвалидов </w:t>
      </w:r>
    </w:p>
    <w:p w:rsidR="001466B5" w:rsidRPr="00AC3F52" w:rsidRDefault="001466B5" w:rsidP="001466B5">
      <w:pPr>
        <w:pStyle w:val="13"/>
        <w:spacing w:before="0" w:after="800"/>
        <w:jc w:val="center"/>
        <w:rPr>
          <w:b/>
          <w:sz w:val="28"/>
        </w:rPr>
      </w:pPr>
      <w:r w:rsidRPr="00AC3F52">
        <w:rPr>
          <w:b/>
          <w:sz w:val="28"/>
        </w:rPr>
        <w:t>на территории Ненецкого автономного округа»</w:t>
      </w:r>
    </w:p>
    <w:p w:rsidR="001466B5" w:rsidRPr="004E0113" w:rsidRDefault="001466B5" w:rsidP="001466B5">
      <w:pPr>
        <w:pStyle w:val="13"/>
        <w:spacing w:before="0"/>
      </w:pPr>
      <w:r w:rsidRPr="004E0113">
        <w:t xml:space="preserve">Для принятия в первом чтении                       </w:t>
      </w:r>
      <w:r>
        <w:t xml:space="preserve">                         </w:t>
      </w:r>
      <w:proofErr w:type="gramStart"/>
      <w:r>
        <w:t xml:space="preserve">   </w:t>
      </w:r>
      <w:r w:rsidRPr="004E0113">
        <w:t>«</w:t>
      </w:r>
      <w:proofErr w:type="gramEnd"/>
      <w:r w:rsidRPr="004E0113">
        <w:t>___»</w:t>
      </w:r>
      <w:r>
        <w:t xml:space="preserve"> _________ 20__</w:t>
      </w:r>
      <w:r w:rsidRPr="004E0113">
        <w:t xml:space="preserve"> года</w:t>
      </w:r>
    </w:p>
    <w:p w:rsidR="001466B5" w:rsidRPr="008C1BC0" w:rsidRDefault="001466B5" w:rsidP="001466B5">
      <w:pPr>
        <w:pStyle w:val="23"/>
        <w:spacing w:before="0" w:beforeAutospacing="0" w:after="240" w:afterAutospacing="0"/>
      </w:pPr>
      <w:r>
        <w:t>Статья 1</w:t>
      </w:r>
    </w:p>
    <w:p w:rsidR="001466B5" w:rsidRPr="000542DA" w:rsidRDefault="001466B5" w:rsidP="001466B5">
      <w:pPr>
        <w:autoSpaceDE w:val="0"/>
        <w:autoSpaceDN w:val="0"/>
        <w:adjustRightInd w:val="0"/>
        <w:spacing w:after="240"/>
        <w:ind w:firstLine="709"/>
        <w:jc w:val="both"/>
        <w:rPr>
          <w:sz w:val="24"/>
          <w:szCs w:val="24"/>
        </w:rPr>
      </w:pPr>
      <w:r w:rsidRPr="000542DA">
        <w:rPr>
          <w:sz w:val="24"/>
          <w:szCs w:val="24"/>
        </w:rPr>
        <w:t>Внести в</w:t>
      </w:r>
      <w:r>
        <w:rPr>
          <w:sz w:val="24"/>
          <w:szCs w:val="24"/>
        </w:rPr>
        <w:t xml:space="preserve"> </w:t>
      </w:r>
      <w:r w:rsidRPr="000542DA">
        <w:rPr>
          <w:sz w:val="24"/>
          <w:szCs w:val="24"/>
        </w:rPr>
        <w:t xml:space="preserve">закон Ненецкого автономного округа от </w:t>
      </w:r>
      <w:r>
        <w:rPr>
          <w:sz w:val="24"/>
          <w:szCs w:val="24"/>
        </w:rPr>
        <w:t>16 апреля</w:t>
      </w:r>
      <w:r w:rsidRPr="000542DA">
        <w:rPr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 w:rsidRPr="000542DA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 14</w:t>
      </w:r>
      <w:r w:rsidRPr="000542DA">
        <w:rPr>
          <w:sz w:val="24"/>
          <w:szCs w:val="24"/>
        </w:rPr>
        <w:t>-оз «</w:t>
      </w:r>
      <w:r>
        <w:rPr>
          <w:sz w:val="24"/>
          <w:szCs w:val="24"/>
        </w:rPr>
        <w:t>О </w:t>
      </w:r>
      <w:r w:rsidRPr="00AC3F52">
        <w:rPr>
          <w:sz w:val="24"/>
          <w:szCs w:val="24"/>
        </w:rPr>
        <w:t>квоте для приема на работу инвалидов на территории Ненецкого автономного округа</w:t>
      </w:r>
      <w:r w:rsidRPr="000542DA">
        <w:rPr>
          <w:sz w:val="24"/>
          <w:szCs w:val="24"/>
        </w:rPr>
        <w:t xml:space="preserve">» </w:t>
      </w:r>
      <w:r>
        <w:rPr>
          <w:sz w:val="24"/>
          <w:szCs w:val="24"/>
        </w:rPr>
        <w:t>(в редакции закона</w:t>
      </w:r>
      <w:r w:rsidRPr="00017D21">
        <w:rPr>
          <w:sz w:val="24"/>
          <w:szCs w:val="24"/>
        </w:rPr>
        <w:t xml:space="preserve"> о</w:t>
      </w:r>
      <w:r w:rsidR="00B96F18">
        <w:rPr>
          <w:sz w:val="24"/>
          <w:szCs w:val="24"/>
        </w:rPr>
        <w:t>круга от 30 марта 2022 года № 317</w:t>
      </w:r>
      <w:r w:rsidRPr="00017D21">
        <w:rPr>
          <w:sz w:val="24"/>
          <w:szCs w:val="24"/>
        </w:rPr>
        <w:t>-оз)</w:t>
      </w:r>
      <w:r>
        <w:rPr>
          <w:sz w:val="24"/>
          <w:szCs w:val="24"/>
        </w:rPr>
        <w:t xml:space="preserve"> следующие изменения:</w:t>
      </w:r>
    </w:p>
    <w:p w:rsidR="008B420E" w:rsidRPr="0017293F" w:rsidRDefault="001466B5" w:rsidP="009F2812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7293F">
        <w:rPr>
          <w:sz w:val="24"/>
          <w:szCs w:val="24"/>
        </w:rPr>
        <w:t>1) </w:t>
      </w:r>
      <w:r w:rsidR="008B420E" w:rsidRPr="0017293F">
        <w:rPr>
          <w:sz w:val="24"/>
          <w:szCs w:val="24"/>
        </w:rPr>
        <w:t xml:space="preserve">часть 2 </w:t>
      </w:r>
      <w:r w:rsidR="009F2812" w:rsidRPr="0017293F">
        <w:rPr>
          <w:sz w:val="24"/>
          <w:szCs w:val="24"/>
        </w:rPr>
        <w:t xml:space="preserve">статьи 1 </w:t>
      </w:r>
      <w:r w:rsidR="008B420E" w:rsidRPr="0017293F">
        <w:rPr>
          <w:sz w:val="24"/>
          <w:szCs w:val="24"/>
        </w:rPr>
        <w:t>изложить в следующей редакции:</w:t>
      </w:r>
    </w:p>
    <w:p w:rsidR="008B420E" w:rsidRDefault="0017293F" w:rsidP="008B42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293F">
        <w:rPr>
          <w:rFonts w:eastAsiaTheme="minorHAnsi"/>
          <w:sz w:val="24"/>
          <w:szCs w:val="24"/>
          <w:lang w:eastAsia="en-US"/>
        </w:rPr>
        <w:t xml:space="preserve">«2. Филиалам и представительствам работодателя, </w:t>
      </w:r>
      <w:r w:rsidR="00035311">
        <w:rPr>
          <w:rFonts w:eastAsiaTheme="minorHAnsi"/>
          <w:sz w:val="24"/>
          <w:szCs w:val="24"/>
          <w:lang w:eastAsia="en-US"/>
        </w:rPr>
        <w:t xml:space="preserve">расположенным </w:t>
      </w:r>
      <w:r w:rsidRPr="0017293F">
        <w:rPr>
          <w:rFonts w:eastAsiaTheme="minorHAnsi"/>
          <w:sz w:val="24"/>
          <w:szCs w:val="24"/>
          <w:lang w:eastAsia="en-US"/>
        </w:rPr>
        <w:t>на территории Ненецкого автономного округа, у которых численность работников превышает 100</w:t>
      </w:r>
      <w:r w:rsidR="001E2FB6">
        <w:rPr>
          <w:rFonts w:eastAsiaTheme="minorHAnsi"/>
          <w:sz w:val="24"/>
          <w:szCs w:val="24"/>
          <w:lang w:eastAsia="en-US"/>
        </w:rPr>
        <w:t> </w:t>
      </w:r>
      <w:r w:rsidRPr="0017293F">
        <w:rPr>
          <w:rFonts w:eastAsiaTheme="minorHAnsi"/>
          <w:sz w:val="24"/>
          <w:szCs w:val="24"/>
          <w:lang w:eastAsia="en-US"/>
        </w:rPr>
        <w:t>человек, устанавливается квота для приема на работу инвалидов в размере трех процентов от среднесписочной численно</w:t>
      </w:r>
      <w:r w:rsidR="001E2FB6">
        <w:rPr>
          <w:rFonts w:eastAsiaTheme="minorHAnsi"/>
          <w:sz w:val="24"/>
          <w:szCs w:val="24"/>
          <w:lang w:eastAsia="en-US"/>
        </w:rPr>
        <w:t>сти работников таких филиалов и </w:t>
      </w:r>
      <w:r w:rsidRPr="0017293F">
        <w:rPr>
          <w:rFonts w:eastAsiaTheme="minorHAnsi"/>
          <w:sz w:val="24"/>
          <w:szCs w:val="24"/>
          <w:lang w:eastAsia="en-US"/>
        </w:rPr>
        <w:t>представительств.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7293F">
        <w:rPr>
          <w:rFonts w:eastAsiaTheme="minorHAnsi"/>
          <w:sz w:val="24"/>
          <w:szCs w:val="24"/>
          <w:lang w:eastAsia="en-US"/>
        </w:rPr>
        <w:t xml:space="preserve">Филиалам и представительствам работодателя, </w:t>
      </w:r>
      <w:r w:rsidR="00035311">
        <w:rPr>
          <w:rFonts w:eastAsiaTheme="minorHAnsi"/>
          <w:sz w:val="24"/>
          <w:szCs w:val="24"/>
          <w:lang w:eastAsia="en-US"/>
        </w:rPr>
        <w:t xml:space="preserve">расположенным </w:t>
      </w:r>
      <w:r w:rsidR="001E2FB6">
        <w:rPr>
          <w:rFonts w:eastAsiaTheme="minorHAnsi"/>
          <w:sz w:val="24"/>
          <w:szCs w:val="24"/>
          <w:lang w:eastAsia="en-US"/>
        </w:rPr>
        <w:t>на </w:t>
      </w:r>
      <w:r w:rsidRPr="0017293F">
        <w:rPr>
          <w:rFonts w:eastAsiaTheme="minorHAnsi"/>
          <w:sz w:val="24"/>
          <w:szCs w:val="24"/>
          <w:lang w:eastAsia="en-US"/>
        </w:rPr>
        <w:t>территории Ненецкого автономного округа, у которых численность работников составляет от 35 до 100 человек включительно, устанавливается квота для приема на работу инвалидов в размере двух процентов от среднесписочной численности работников таких филиалов и представительств</w:t>
      </w:r>
      <w:r w:rsidR="008B420E">
        <w:rPr>
          <w:rFonts w:eastAsiaTheme="minorHAnsi"/>
          <w:sz w:val="24"/>
          <w:szCs w:val="24"/>
          <w:lang w:eastAsia="en-US"/>
        </w:rPr>
        <w:t>.».</w:t>
      </w:r>
    </w:p>
    <w:p w:rsidR="00434B3F" w:rsidRDefault="00434B3F" w:rsidP="001466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F2812" w:rsidRDefault="001466B5" w:rsidP="001466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9F2812">
        <w:rPr>
          <w:sz w:val="24"/>
          <w:szCs w:val="24"/>
        </w:rPr>
        <w:t>статью 2 изложить в следующей редакции:</w:t>
      </w:r>
    </w:p>
    <w:p w:rsidR="009F2812" w:rsidRPr="001314A2" w:rsidRDefault="009F2812" w:rsidP="009F281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1314A2">
        <w:rPr>
          <w:rFonts w:eastAsiaTheme="minorHAnsi"/>
          <w:b/>
          <w:sz w:val="24"/>
          <w:szCs w:val="24"/>
          <w:lang w:eastAsia="en-US"/>
        </w:rPr>
        <w:t>Статья 2</w:t>
      </w:r>
    </w:p>
    <w:p w:rsidR="009F2812" w:rsidRDefault="009F2812" w:rsidP="001314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Квота для приема на работу инвалидов считается выполненной работодателем </w:t>
      </w:r>
      <w:r w:rsidR="001E2FB6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 xml:space="preserve">в случае оформления в установленном порядке трудовых отношений с инвалидами в рамках исполнения работодателем обязанности по трудоустройству инвалидов в соответствии </w:t>
      </w:r>
      <w:r w:rsidR="001E2FB6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с установленной квотой.</w:t>
      </w:r>
    </w:p>
    <w:p w:rsidR="001466B5" w:rsidRPr="001314A2" w:rsidRDefault="009F2812" w:rsidP="001466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Оформление работодателем в установленном порядке трудовых отношений </w:t>
      </w:r>
      <w:r w:rsidR="001E2FB6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с инвалидом на любое рабочее место считается выполнением квоты для приема на работу инвалидов в случаях и порядке, которые установлены Правительством Российской Федерации.</w:t>
      </w:r>
      <w:r w:rsidR="00B855C4">
        <w:rPr>
          <w:rFonts w:eastAsiaTheme="minorHAnsi"/>
          <w:sz w:val="24"/>
          <w:szCs w:val="24"/>
          <w:lang w:eastAsia="en-US"/>
        </w:rPr>
        <w:t>»</w:t>
      </w:r>
      <w:r w:rsidR="001314A2">
        <w:rPr>
          <w:rFonts w:eastAsiaTheme="minorHAnsi"/>
          <w:sz w:val="24"/>
          <w:szCs w:val="24"/>
          <w:lang w:eastAsia="en-US"/>
        </w:rPr>
        <w:t>.</w:t>
      </w:r>
    </w:p>
    <w:p w:rsidR="001466B5" w:rsidRPr="000D5C38" w:rsidRDefault="001466B5" w:rsidP="001466B5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  <w:sz w:val="24"/>
          <w:szCs w:val="24"/>
        </w:rPr>
      </w:pPr>
      <w:r w:rsidRPr="000D5C38">
        <w:rPr>
          <w:b/>
          <w:sz w:val="24"/>
          <w:szCs w:val="24"/>
        </w:rPr>
        <w:t>Статья 2</w:t>
      </w:r>
    </w:p>
    <w:p w:rsidR="00B855C4" w:rsidRDefault="00B855C4" w:rsidP="00B855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Настоящий закон вступает в силу по истечении десяти дней со дня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639"/>
      </w:tblGrid>
      <w:tr w:rsidR="00E37DF6" w:rsidRPr="00AD7764" w:rsidTr="00AF4E11">
        <w:tc>
          <w:tcPr>
            <w:tcW w:w="4647" w:type="dxa"/>
            <w:shd w:val="clear" w:color="auto" w:fill="auto"/>
          </w:tcPr>
          <w:p w:rsidR="00E37DF6" w:rsidRPr="00237735" w:rsidRDefault="00E37DF6" w:rsidP="00AF4E11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000"/>
              <w:rPr>
                <w:b/>
                <w:sz w:val="24"/>
                <w:szCs w:val="24"/>
              </w:rPr>
            </w:pPr>
            <w:r w:rsidRPr="00237735">
              <w:rPr>
                <w:b/>
                <w:sz w:val="24"/>
                <w:szCs w:val="24"/>
              </w:rPr>
              <w:t xml:space="preserve">Председатель Собрания депутатов </w:t>
            </w:r>
          </w:p>
          <w:p w:rsidR="00E37DF6" w:rsidRPr="00237735" w:rsidRDefault="00E37DF6" w:rsidP="00AF4E1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37735">
              <w:rPr>
                <w:b/>
                <w:sz w:val="24"/>
                <w:szCs w:val="24"/>
              </w:rPr>
              <w:t xml:space="preserve">Ненецкого автономного округа                                 </w:t>
            </w:r>
          </w:p>
          <w:p w:rsidR="00E37DF6" w:rsidRPr="00237735" w:rsidRDefault="00E37DF6" w:rsidP="00AF4E11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000" w:after="1000"/>
              <w:rPr>
                <w:b/>
                <w:sz w:val="24"/>
                <w:szCs w:val="24"/>
              </w:rPr>
            </w:pPr>
            <w:r w:rsidRPr="00237735">
              <w:rPr>
                <w:b/>
                <w:sz w:val="24"/>
                <w:szCs w:val="24"/>
              </w:rPr>
              <w:lastRenderedPageBreak/>
              <w:t xml:space="preserve">                             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237735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А.И. </w:t>
            </w:r>
            <w:proofErr w:type="spellStart"/>
            <w:r>
              <w:rPr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639" w:type="dxa"/>
            <w:shd w:val="clear" w:color="auto" w:fill="auto"/>
          </w:tcPr>
          <w:p w:rsidR="00E37DF6" w:rsidRPr="00AD7764" w:rsidRDefault="00E37DF6" w:rsidP="00AF4E11">
            <w:pPr>
              <w:pStyle w:val="50"/>
              <w:tabs>
                <w:tab w:val="left" w:pos="176"/>
              </w:tabs>
              <w:ind w:left="885"/>
            </w:pPr>
            <w:r>
              <w:lastRenderedPageBreak/>
              <w:t>Г</w:t>
            </w:r>
            <w:r w:rsidRPr="00AD7764">
              <w:t>убернатор</w:t>
            </w:r>
          </w:p>
          <w:p w:rsidR="00E37DF6" w:rsidRPr="00AD7764" w:rsidRDefault="00E37DF6" w:rsidP="00AF4E11">
            <w:pPr>
              <w:pStyle w:val="50"/>
              <w:spacing w:before="0"/>
              <w:ind w:left="882"/>
            </w:pPr>
            <w:r w:rsidRPr="00AD7764">
              <w:t>Ненецкого автономного округа</w:t>
            </w:r>
          </w:p>
          <w:p w:rsidR="00E37DF6" w:rsidRPr="00237735" w:rsidRDefault="00E37DF6" w:rsidP="00E37DF6">
            <w:pPr>
              <w:pStyle w:val="50"/>
              <w:spacing w:after="1000"/>
              <w:contextualSpacing w:val="0"/>
              <w:jc w:val="right"/>
              <w:rPr>
                <w:b w:val="0"/>
              </w:rPr>
            </w:pPr>
            <w:r>
              <w:lastRenderedPageBreak/>
              <w:t xml:space="preserve">Ю.В. </w:t>
            </w:r>
            <w:proofErr w:type="spellStart"/>
            <w:r>
              <w:t>Бездудный</w:t>
            </w:r>
            <w:proofErr w:type="spellEnd"/>
          </w:p>
        </w:tc>
      </w:tr>
    </w:tbl>
    <w:p w:rsidR="001466B5" w:rsidRPr="0008145B" w:rsidRDefault="001466B5" w:rsidP="001466B5">
      <w:pPr>
        <w:pStyle w:val="52"/>
      </w:pPr>
      <w:r w:rsidRPr="0008145B">
        <w:lastRenderedPageBreak/>
        <w:t>г.</w:t>
      </w:r>
      <w:r>
        <w:t> </w:t>
      </w:r>
      <w:r w:rsidRPr="0008145B">
        <w:t>Нарьян-Мар</w:t>
      </w:r>
    </w:p>
    <w:p w:rsidR="001466B5" w:rsidRPr="0008145B" w:rsidRDefault="001466B5" w:rsidP="001466B5">
      <w:pPr>
        <w:rPr>
          <w:sz w:val="24"/>
          <w:szCs w:val="24"/>
        </w:rPr>
      </w:pPr>
      <w:r>
        <w:rPr>
          <w:sz w:val="24"/>
          <w:szCs w:val="24"/>
        </w:rPr>
        <w:t>«___» _________ 20__</w:t>
      </w:r>
      <w:r w:rsidRPr="0008145B">
        <w:rPr>
          <w:sz w:val="24"/>
          <w:szCs w:val="24"/>
        </w:rPr>
        <w:t xml:space="preserve"> года</w:t>
      </w:r>
    </w:p>
    <w:p w:rsidR="008518BF" w:rsidRDefault="001466B5" w:rsidP="001466B5">
      <w:pPr>
        <w:rPr>
          <w:sz w:val="24"/>
          <w:szCs w:val="24"/>
        </w:rPr>
      </w:pPr>
      <w:r w:rsidRPr="0008145B">
        <w:rPr>
          <w:sz w:val="24"/>
          <w:szCs w:val="24"/>
        </w:rPr>
        <w:t>№ _____-</w:t>
      </w:r>
      <w:proofErr w:type="spellStart"/>
      <w:r w:rsidRPr="0008145B">
        <w:rPr>
          <w:sz w:val="24"/>
          <w:szCs w:val="24"/>
        </w:rPr>
        <w:t>оз</w:t>
      </w:r>
      <w:proofErr w:type="spellEnd"/>
    </w:p>
    <w:p w:rsidR="0013083A" w:rsidRDefault="0013083A" w:rsidP="001466B5">
      <w:pPr>
        <w:rPr>
          <w:sz w:val="24"/>
          <w:szCs w:val="24"/>
        </w:rPr>
        <w:sectPr w:rsidR="0013083A" w:rsidSect="001E2FB6">
          <w:footerReference w:type="default" r:id="rId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7293F" w:rsidRDefault="0017293F" w:rsidP="001466B5">
      <w:pPr>
        <w:rPr>
          <w:sz w:val="24"/>
          <w:szCs w:val="24"/>
        </w:rPr>
      </w:pPr>
    </w:p>
    <w:p w:rsidR="0013083A" w:rsidRPr="00DB787A" w:rsidRDefault="0013083A" w:rsidP="0013083A">
      <w:pPr>
        <w:pStyle w:val="12"/>
        <w:spacing w:before="0"/>
        <w:outlineLvl w:val="0"/>
        <w:rPr>
          <w:bCs/>
          <w:kern w:val="26"/>
          <w:sz w:val="26"/>
          <w:szCs w:val="26"/>
        </w:rPr>
      </w:pPr>
      <w:r w:rsidRPr="00DB787A">
        <w:rPr>
          <w:bCs/>
          <w:kern w:val="26"/>
          <w:sz w:val="26"/>
          <w:szCs w:val="26"/>
        </w:rPr>
        <w:t>ПОЯСНИТЕЛЬНАЯ ЗАПИСКА</w:t>
      </w:r>
    </w:p>
    <w:p w:rsidR="0013083A" w:rsidRPr="00DB787A" w:rsidRDefault="0013083A" w:rsidP="0013083A">
      <w:pPr>
        <w:pStyle w:val="12"/>
        <w:spacing w:before="0"/>
        <w:outlineLvl w:val="0"/>
        <w:rPr>
          <w:bCs/>
          <w:kern w:val="26"/>
          <w:sz w:val="26"/>
          <w:szCs w:val="26"/>
        </w:rPr>
      </w:pPr>
      <w:r w:rsidRPr="00DB787A">
        <w:rPr>
          <w:bCs/>
          <w:kern w:val="26"/>
          <w:sz w:val="26"/>
          <w:szCs w:val="26"/>
        </w:rPr>
        <w:t>к проекту</w:t>
      </w:r>
      <w:r w:rsidRPr="00DB787A">
        <w:rPr>
          <w:kern w:val="26"/>
          <w:sz w:val="26"/>
          <w:szCs w:val="26"/>
        </w:rPr>
        <w:t xml:space="preserve"> </w:t>
      </w:r>
      <w:r w:rsidRPr="00DB787A">
        <w:rPr>
          <w:bCs/>
          <w:kern w:val="26"/>
          <w:sz w:val="26"/>
          <w:szCs w:val="26"/>
        </w:rPr>
        <w:t>закона Ненецкого автономного округа</w:t>
      </w:r>
    </w:p>
    <w:p w:rsidR="0013083A" w:rsidRPr="00DB787A" w:rsidRDefault="0013083A" w:rsidP="0013083A">
      <w:pPr>
        <w:widowControl w:val="0"/>
        <w:jc w:val="center"/>
        <w:rPr>
          <w:b/>
          <w:kern w:val="26"/>
          <w:sz w:val="26"/>
          <w:szCs w:val="26"/>
        </w:rPr>
      </w:pPr>
      <w:r w:rsidRPr="00DB787A">
        <w:rPr>
          <w:b/>
          <w:kern w:val="26"/>
          <w:sz w:val="26"/>
          <w:szCs w:val="26"/>
        </w:rPr>
        <w:t xml:space="preserve">«О внесении изменений в закон Ненецкого автономного округа </w:t>
      </w:r>
    </w:p>
    <w:p w:rsidR="0013083A" w:rsidRPr="00DB787A" w:rsidRDefault="0013083A" w:rsidP="0013083A">
      <w:pPr>
        <w:widowControl w:val="0"/>
        <w:jc w:val="center"/>
        <w:rPr>
          <w:b/>
          <w:kern w:val="26"/>
          <w:sz w:val="26"/>
          <w:szCs w:val="26"/>
        </w:rPr>
      </w:pPr>
      <w:r w:rsidRPr="00DB787A">
        <w:rPr>
          <w:b/>
          <w:kern w:val="26"/>
          <w:sz w:val="26"/>
          <w:szCs w:val="26"/>
        </w:rPr>
        <w:t xml:space="preserve">«О квоте для приема на работу инвалидов на территории </w:t>
      </w:r>
    </w:p>
    <w:p w:rsidR="0013083A" w:rsidRPr="00DB787A" w:rsidRDefault="0013083A" w:rsidP="0013083A">
      <w:pPr>
        <w:widowControl w:val="0"/>
        <w:jc w:val="center"/>
        <w:rPr>
          <w:b/>
          <w:kern w:val="26"/>
          <w:sz w:val="26"/>
          <w:szCs w:val="26"/>
        </w:rPr>
      </w:pPr>
      <w:r w:rsidRPr="00DB787A">
        <w:rPr>
          <w:b/>
          <w:kern w:val="26"/>
          <w:sz w:val="26"/>
          <w:szCs w:val="26"/>
        </w:rPr>
        <w:t>Ненецкого автономного округа»</w:t>
      </w:r>
    </w:p>
    <w:p w:rsidR="0013083A" w:rsidRPr="00DB787A" w:rsidRDefault="0013083A" w:rsidP="0013083A">
      <w:pPr>
        <w:pStyle w:val="ab"/>
        <w:spacing w:after="0"/>
        <w:ind w:firstLine="567"/>
        <w:contextualSpacing/>
        <w:jc w:val="center"/>
        <w:rPr>
          <w:b/>
          <w:kern w:val="26"/>
          <w:sz w:val="26"/>
          <w:szCs w:val="26"/>
        </w:rPr>
      </w:pPr>
    </w:p>
    <w:p w:rsidR="0013083A" w:rsidRPr="00DB787A" w:rsidRDefault="0013083A" w:rsidP="0013083A">
      <w:pPr>
        <w:pStyle w:val="ab"/>
        <w:spacing w:after="0"/>
        <w:ind w:firstLine="709"/>
        <w:contextualSpacing/>
        <w:jc w:val="both"/>
        <w:rPr>
          <w:b/>
          <w:bCs/>
          <w:kern w:val="26"/>
          <w:sz w:val="26"/>
          <w:szCs w:val="26"/>
        </w:rPr>
      </w:pPr>
      <w:r w:rsidRPr="00DB787A">
        <w:rPr>
          <w:kern w:val="26"/>
          <w:sz w:val="26"/>
          <w:szCs w:val="26"/>
        </w:rPr>
        <w:t xml:space="preserve">Субъект правотворческой инициативы – губернатор Ненецкого автономного округа. </w:t>
      </w:r>
    </w:p>
    <w:p w:rsidR="0013083A" w:rsidRPr="00DB787A" w:rsidRDefault="0013083A" w:rsidP="0013083A">
      <w:pPr>
        <w:pStyle w:val="ab"/>
        <w:spacing w:after="0"/>
        <w:ind w:firstLine="709"/>
        <w:contextualSpacing/>
        <w:jc w:val="both"/>
        <w:rPr>
          <w:kern w:val="26"/>
          <w:sz w:val="26"/>
          <w:szCs w:val="26"/>
        </w:rPr>
      </w:pPr>
      <w:r w:rsidRPr="00DB787A">
        <w:rPr>
          <w:kern w:val="26"/>
          <w:sz w:val="26"/>
          <w:szCs w:val="26"/>
        </w:rPr>
        <w:t xml:space="preserve">Разработчик законопроекта – Департамент здравоохранения, труда </w:t>
      </w:r>
      <w:r>
        <w:rPr>
          <w:kern w:val="26"/>
          <w:sz w:val="26"/>
          <w:szCs w:val="26"/>
        </w:rPr>
        <w:br/>
      </w:r>
      <w:r w:rsidRPr="00DB787A">
        <w:rPr>
          <w:kern w:val="26"/>
          <w:sz w:val="26"/>
          <w:szCs w:val="26"/>
        </w:rPr>
        <w:t>и социальной защиты населения Ненецкого автономного округа.</w:t>
      </w:r>
    </w:p>
    <w:p w:rsidR="0013083A" w:rsidRPr="00DB787A" w:rsidRDefault="0013083A" w:rsidP="0013083A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kern w:val="26"/>
          <w:sz w:val="26"/>
          <w:szCs w:val="26"/>
        </w:rPr>
      </w:pPr>
      <w:r w:rsidRPr="00DB787A">
        <w:rPr>
          <w:rFonts w:ascii="Times New Roman" w:hAnsi="Times New Roman" w:cs="Times New Roman"/>
          <w:bCs/>
          <w:kern w:val="26"/>
          <w:sz w:val="26"/>
          <w:szCs w:val="26"/>
        </w:rPr>
        <w:t xml:space="preserve">Представленным проектом закона вносятся изменения в закон Ненецкого автономного округа </w:t>
      </w:r>
      <w:r w:rsidRPr="00DB787A">
        <w:rPr>
          <w:rFonts w:ascii="Times New Roman" w:hAnsi="Times New Roman" w:cs="Times New Roman"/>
          <w:kern w:val="26"/>
          <w:sz w:val="26"/>
          <w:szCs w:val="26"/>
        </w:rPr>
        <w:t>от 16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апреля </w:t>
      </w:r>
      <w:r w:rsidRPr="00DB787A">
        <w:rPr>
          <w:rFonts w:ascii="Times New Roman" w:hAnsi="Times New Roman" w:cs="Times New Roman"/>
          <w:kern w:val="26"/>
          <w:sz w:val="26"/>
          <w:szCs w:val="26"/>
        </w:rPr>
        <w:t xml:space="preserve">2014 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года </w:t>
      </w:r>
      <w:r w:rsidRPr="00DB787A">
        <w:rPr>
          <w:rFonts w:ascii="Times New Roman" w:hAnsi="Times New Roman" w:cs="Times New Roman"/>
          <w:kern w:val="26"/>
          <w:sz w:val="26"/>
          <w:szCs w:val="26"/>
        </w:rPr>
        <w:t>№ 14-оз «О квоте для приема на работу инвалидов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</w:t>
      </w:r>
      <w:r w:rsidRPr="00DB787A">
        <w:rPr>
          <w:rFonts w:ascii="Times New Roman" w:hAnsi="Times New Roman" w:cs="Times New Roman"/>
          <w:kern w:val="26"/>
          <w:sz w:val="26"/>
          <w:szCs w:val="26"/>
        </w:rPr>
        <w:t>на территории Ненецкого автономного округа»</w:t>
      </w:r>
      <w:r w:rsidRPr="00DB787A">
        <w:rPr>
          <w:rFonts w:ascii="Times New Roman" w:hAnsi="Times New Roman" w:cs="Times New Roman"/>
          <w:bCs/>
          <w:kern w:val="26"/>
          <w:sz w:val="26"/>
          <w:szCs w:val="26"/>
        </w:rPr>
        <w:t>.</w:t>
      </w:r>
    </w:p>
    <w:p w:rsidR="0013083A" w:rsidRPr="00DB787A" w:rsidRDefault="0013083A" w:rsidP="0013083A">
      <w:pPr>
        <w:autoSpaceDE w:val="0"/>
        <w:autoSpaceDN w:val="0"/>
        <w:adjustRightInd w:val="0"/>
        <w:ind w:firstLine="709"/>
        <w:jc w:val="both"/>
        <w:outlineLvl w:val="0"/>
        <w:rPr>
          <w:kern w:val="26"/>
          <w:sz w:val="26"/>
          <w:szCs w:val="26"/>
        </w:rPr>
      </w:pPr>
      <w:r w:rsidRPr="00DB787A">
        <w:rPr>
          <w:kern w:val="26"/>
          <w:sz w:val="26"/>
          <w:szCs w:val="26"/>
        </w:rPr>
        <w:t>Проект закона разработан в связи с принятием Федерального закона</w:t>
      </w:r>
      <w:r>
        <w:rPr>
          <w:kern w:val="26"/>
          <w:sz w:val="26"/>
          <w:szCs w:val="26"/>
        </w:rPr>
        <w:t xml:space="preserve"> </w:t>
      </w:r>
      <w:r w:rsidRPr="00DB787A">
        <w:rPr>
          <w:kern w:val="26"/>
          <w:sz w:val="26"/>
          <w:szCs w:val="26"/>
        </w:rPr>
        <w:br/>
        <w:t>от 28</w:t>
      </w:r>
      <w:r>
        <w:rPr>
          <w:kern w:val="26"/>
          <w:sz w:val="26"/>
          <w:szCs w:val="26"/>
        </w:rPr>
        <w:t xml:space="preserve"> июня </w:t>
      </w:r>
      <w:r w:rsidRPr="00DB787A">
        <w:rPr>
          <w:kern w:val="26"/>
          <w:sz w:val="26"/>
          <w:szCs w:val="26"/>
        </w:rPr>
        <w:t xml:space="preserve">2021 </w:t>
      </w:r>
      <w:r>
        <w:rPr>
          <w:kern w:val="26"/>
          <w:sz w:val="26"/>
          <w:szCs w:val="26"/>
        </w:rPr>
        <w:t xml:space="preserve">года </w:t>
      </w:r>
      <w:r w:rsidRPr="00DB787A">
        <w:rPr>
          <w:kern w:val="26"/>
          <w:sz w:val="26"/>
          <w:szCs w:val="26"/>
        </w:rPr>
        <w:t>№ 219-ФЗ «О внесении изменений в Закон Российской Федерации</w:t>
      </w:r>
      <w:r>
        <w:rPr>
          <w:kern w:val="26"/>
          <w:sz w:val="26"/>
          <w:szCs w:val="26"/>
        </w:rPr>
        <w:t xml:space="preserve"> </w:t>
      </w:r>
      <w:r w:rsidRPr="00DB787A">
        <w:rPr>
          <w:kern w:val="26"/>
          <w:sz w:val="26"/>
          <w:szCs w:val="26"/>
        </w:rPr>
        <w:t>«О занятости населения в Российской Федерации» (далее – Федеральный закон № 219-ФЗ).</w:t>
      </w:r>
    </w:p>
    <w:p w:rsidR="0013083A" w:rsidRPr="00DB787A" w:rsidRDefault="0013083A" w:rsidP="0013083A">
      <w:pPr>
        <w:autoSpaceDE w:val="0"/>
        <w:autoSpaceDN w:val="0"/>
        <w:adjustRightInd w:val="0"/>
        <w:ind w:firstLine="709"/>
        <w:jc w:val="both"/>
        <w:outlineLvl w:val="0"/>
        <w:rPr>
          <w:kern w:val="26"/>
          <w:sz w:val="26"/>
          <w:szCs w:val="26"/>
        </w:rPr>
      </w:pPr>
      <w:r w:rsidRPr="00DB787A">
        <w:rPr>
          <w:kern w:val="26"/>
          <w:sz w:val="26"/>
          <w:szCs w:val="26"/>
        </w:rPr>
        <w:t>Федеральным законом № 219-ФЗ Закон Российской Федерации от 19</w:t>
      </w:r>
      <w:r>
        <w:rPr>
          <w:kern w:val="26"/>
          <w:sz w:val="26"/>
          <w:szCs w:val="26"/>
        </w:rPr>
        <w:t xml:space="preserve"> апреля </w:t>
      </w:r>
      <w:r w:rsidRPr="00DB787A">
        <w:rPr>
          <w:kern w:val="26"/>
          <w:sz w:val="26"/>
          <w:szCs w:val="26"/>
        </w:rPr>
        <w:t xml:space="preserve">1991 </w:t>
      </w:r>
      <w:r>
        <w:rPr>
          <w:kern w:val="26"/>
          <w:sz w:val="26"/>
          <w:szCs w:val="26"/>
        </w:rPr>
        <w:t xml:space="preserve">года </w:t>
      </w:r>
      <w:r w:rsidRPr="00DB787A">
        <w:rPr>
          <w:kern w:val="26"/>
          <w:sz w:val="26"/>
          <w:szCs w:val="26"/>
        </w:rPr>
        <w:t xml:space="preserve">№ 1032-1 «О занятости населения в Российской Федерации» (далее – Закон </w:t>
      </w:r>
      <w:r w:rsidRPr="00DB787A">
        <w:rPr>
          <w:kern w:val="26"/>
          <w:sz w:val="26"/>
          <w:szCs w:val="26"/>
        </w:rPr>
        <w:br/>
        <w:t xml:space="preserve">о занятости населения) дополняется статьей 13.2, регулирующей порядок установления квоты для приема на работу инвалидов. </w:t>
      </w:r>
    </w:p>
    <w:p w:rsidR="0013083A" w:rsidRPr="00DB787A" w:rsidRDefault="0013083A" w:rsidP="0013083A">
      <w:pPr>
        <w:autoSpaceDE w:val="0"/>
        <w:autoSpaceDN w:val="0"/>
        <w:adjustRightInd w:val="0"/>
        <w:ind w:firstLine="709"/>
        <w:jc w:val="both"/>
        <w:rPr>
          <w:kern w:val="26"/>
          <w:sz w:val="26"/>
          <w:szCs w:val="26"/>
        </w:rPr>
      </w:pPr>
      <w:r>
        <w:rPr>
          <w:kern w:val="26"/>
          <w:sz w:val="26"/>
          <w:szCs w:val="26"/>
        </w:rPr>
        <w:t>Указанной статьей, в том числе</w:t>
      </w:r>
      <w:r w:rsidRPr="00DB787A">
        <w:rPr>
          <w:kern w:val="26"/>
          <w:sz w:val="26"/>
          <w:szCs w:val="26"/>
        </w:rPr>
        <w:t xml:space="preserve"> регулируются вопросы установления квоты </w:t>
      </w:r>
      <w:r w:rsidRPr="00DB787A">
        <w:rPr>
          <w:kern w:val="26"/>
          <w:sz w:val="26"/>
          <w:szCs w:val="26"/>
        </w:rPr>
        <w:br/>
        <w:t>для приема на работу инвалидов филиалами и представительствами работодателя.</w:t>
      </w:r>
    </w:p>
    <w:p w:rsidR="0013083A" w:rsidRPr="00DB787A" w:rsidRDefault="0013083A" w:rsidP="0013083A">
      <w:pPr>
        <w:autoSpaceDE w:val="0"/>
        <w:autoSpaceDN w:val="0"/>
        <w:adjustRightInd w:val="0"/>
        <w:ind w:firstLine="709"/>
        <w:jc w:val="both"/>
        <w:outlineLvl w:val="0"/>
        <w:rPr>
          <w:kern w:val="26"/>
          <w:sz w:val="26"/>
          <w:szCs w:val="26"/>
        </w:rPr>
      </w:pPr>
      <w:r w:rsidRPr="00DB787A">
        <w:rPr>
          <w:kern w:val="26"/>
          <w:sz w:val="26"/>
          <w:szCs w:val="26"/>
        </w:rPr>
        <w:t xml:space="preserve">Филиалам и представительствам работодателя устанавливается квота </w:t>
      </w:r>
      <w:r>
        <w:rPr>
          <w:kern w:val="26"/>
          <w:sz w:val="26"/>
          <w:szCs w:val="26"/>
        </w:rPr>
        <w:br/>
      </w:r>
      <w:r w:rsidRPr="00DB787A">
        <w:rPr>
          <w:kern w:val="26"/>
          <w:sz w:val="26"/>
          <w:szCs w:val="26"/>
        </w:rPr>
        <w:t xml:space="preserve">для приема на работу инвалидов в соответствии с законодательством субъектов Российской Федерации, на территориях которых они расположены, исходя </w:t>
      </w:r>
      <w:r w:rsidRPr="00DB787A">
        <w:rPr>
          <w:kern w:val="26"/>
          <w:sz w:val="26"/>
          <w:szCs w:val="26"/>
        </w:rPr>
        <w:br/>
        <w:t>из среднесписочной численности работников таких филиалов и представительств работодателя.</w:t>
      </w:r>
    </w:p>
    <w:p w:rsidR="0013083A" w:rsidRPr="00DB787A" w:rsidRDefault="0013083A" w:rsidP="0013083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6"/>
          <w:sz w:val="26"/>
          <w:szCs w:val="26"/>
          <w:lang w:eastAsia="en-US"/>
        </w:rPr>
      </w:pPr>
      <w:r w:rsidRPr="00DB787A">
        <w:rPr>
          <w:kern w:val="26"/>
          <w:sz w:val="26"/>
          <w:szCs w:val="26"/>
        </w:rPr>
        <w:t>В соответствии со статьей 13.2 Закона о занятости населения с учетом изменений, внесенных в нее Федеральным законом № 219-ФЗ,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 работодателям, </w:t>
      </w:r>
      <w:r w:rsidRPr="00DB787A">
        <w:rPr>
          <w:rFonts w:eastAsiaTheme="minorHAnsi"/>
          <w:kern w:val="26"/>
          <w:sz w:val="26"/>
          <w:szCs w:val="26"/>
          <w:lang w:eastAsia="en-US"/>
        </w:rPr>
        <w:br/>
        <w:t xml:space="preserve">у которых численность работников составляет от 35 до 100 человек включительно, законодательством субъекта Российской Федерации может устанавливаться квота для приема на работу инвалидов в размере не более трех процентов </w:t>
      </w:r>
      <w:r w:rsidRPr="00DB787A">
        <w:rPr>
          <w:rFonts w:eastAsiaTheme="minorHAnsi"/>
          <w:kern w:val="26"/>
          <w:sz w:val="26"/>
          <w:szCs w:val="26"/>
          <w:lang w:eastAsia="en-US"/>
        </w:rPr>
        <w:br/>
        <w:t>от среднесписочной численности работников.</w:t>
      </w:r>
    </w:p>
    <w:p w:rsidR="0013083A" w:rsidRPr="00DB787A" w:rsidRDefault="0013083A" w:rsidP="0013083A">
      <w:pPr>
        <w:shd w:val="clear" w:color="auto" w:fill="FFFFFF"/>
        <w:ind w:firstLine="709"/>
        <w:jc w:val="both"/>
        <w:rPr>
          <w:kern w:val="26"/>
          <w:sz w:val="26"/>
          <w:szCs w:val="26"/>
        </w:rPr>
      </w:pPr>
      <w:r>
        <w:rPr>
          <w:kern w:val="26"/>
          <w:sz w:val="26"/>
          <w:szCs w:val="26"/>
        </w:rPr>
        <w:t xml:space="preserve">В соответствии с </w:t>
      </w:r>
      <w:r w:rsidRPr="00DB787A">
        <w:rPr>
          <w:kern w:val="26"/>
          <w:sz w:val="26"/>
          <w:szCs w:val="26"/>
        </w:rPr>
        <w:t>п</w:t>
      </w:r>
      <w:r>
        <w:rPr>
          <w:kern w:val="26"/>
          <w:sz w:val="26"/>
          <w:szCs w:val="26"/>
        </w:rPr>
        <w:t>унктом</w:t>
      </w:r>
      <w:r w:rsidRPr="00DB787A">
        <w:rPr>
          <w:kern w:val="26"/>
          <w:sz w:val="26"/>
          <w:szCs w:val="26"/>
        </w:rPr>
        <w:t xml:space="preserve"> 6 ст</w:t>
      </w:r>
      <w:r>
        <w:rPr>
          <w:kern w:val="26"/>
          <w:sz w:val="26"/>
          <w:szCs w:val="26"/>
        </w:rPr>
        <w:t xml:space="preserve">атьи </w:t>
      </w:r>
      <w:r w:rsidRPr="00DB787A">
        <w:rPr>
          <w:kern w:val="26"/>
          <w:sz w:val="26"/>
          <w:szCs w:val="26"/>
        </w:rPr>
        <w:t xml:space="preserve">13.2 Закона о занятости населения оформление работодателем в установленном порядке трудовых отношений </w:t>
      </w:r>
      <w:r>
        <w:rPr>
          <w:kern w:val="26"/>
          <w:sz w:val="26"/>
          <w:szCs w:val="26"/>
        </w:rPr>
        <w:br/>
      </w:r>
      <w:r w:rsidRPr="00DB787A">
        <w:rPr>
          <w:kern w:val="26"/>
          <w:sz w:val="26"/>
          <w:szCs w:val="26"/>
        </w:rPr>
        <w:t xml:space="preserve">с инвалидом на любое рабочее место считается выполнением квоты для приема </w:t>
      </w:r>
      <w:r>
        <w:rPr>
          <w:kern w:val="26"/>
          <w:sz w:val="26"/>
          <w:szCs w:val="26"/>
        </w:rPr>
        <w:br/>
      </w:r>
      <w:r w:rsidRPr="00DB787A">
        <w:rPr>
          <w:kern w:val="26"/>
          <w:sz w:val="26"/>
          <w:szCs w:val="26"/>
        </w:rPr>
        <w:t>на работу инвалидов в случаях и порядке, которые установлены Правительством Российской Федерации.</w:t>
      </w:r>
    </w:p>
    <w:p w:rsidR="0013083A" w:rsidRPr="00DB787A" w:rsidRDefault="0013083A" w:rsidP="0013083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6"/>
          <w:sz w:val="26"/>
          <w:szCs w:val="26"/>
          <w:lang w:eastAsia="en-US"/>
        </w:rPr>
      </w:pPr>
      <w:r w:rsidRPr="00DB787A">
        <w:rPr>
          <w:kern w:val="26"/>
          <w:sz w:val="26"/>
          <w:szCs w:val="26"/>
        </w:rPr>
        <w:t>Порядок выполнения работодателем квоты урегулирован Правилам</w:t>
      </w:r>
      <w:r>
        <w:rPr>
          <w:kern w:val="26"/>
          <w:sz w:val="26"/>
          <w:szCs w:val="26"/>
        </w:rPr>
        <w:t>и</w:t>
      </w:r>
      <w:r w:rsidRPr="00DB787A">
        <w:rPr>
          <w:kern w:val="26"/>
          <w:sz w:val="26"/>
          <w:szCs w:val="26"/>
        </w:rPr>
        <w:t xml:space="preserve"> 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выполнения работодателем квоты для приема на работу инвалидов при оформлении трудовых отношений с инвалидом на любое рабочее место, утвержденны</w:t>
      </w:r>
      <w:r>
        <w:rPr>
          <w:rFonts w:eastAsiaTheme="minorHAnsi"/>
          <w:kern w:val="26"/>
          <w:sz w:val="26"/>
          <w:szCs w:val="26"/>
          <w:lang w:eastAsia="en-US"/>
        </w:rPr>
        <w:t>ми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 Постановлением Правительства Российской Федерация </w:t>
      </w:r>
      <w:r>
        <w:rPr>
          <w:rFonts w:eastAsiaTheme="minorHAnsi"/>
          <w:kern w:val="26"/>
          <w:sz w:val="26"/>
          <w:szCs w:val="26"/>
          <w:lang w:eastAsia="en-US"/>
        </w:rPr>
        <w:t>№ 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366 от 14</w:t>
      </w:r>
      <w:r>
        <w:rPr>
          <w:rFonts w:eastAsiaTheme="minorHAnsi"/>
          <w:kern w:val="26"/>
          <w:sz w:val="26"/>
          <w:szCs w:val="26"/>
          <w:lang w:eastAsia="en-US"/>
        </w:rPr>
        <w:t xml:space="preserve"> марта 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2022</w:t>
      </w:r>
      <w:r>
        <w:rPr>
          <w:rFonts w:eastAsiaTheme="minorHAnsi"/>
          <w:kern w:val="26"/>
          <w:sz w:val="26"/>
          <w:szCs w:val="26"/>
          <w:lang w:eastAsia="en-US"/>
        </w:rPr>
        <w:t xml:space="preserve"> года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, которые вступают в силу с </w:t>
      </w:r>
      <w:r w:rsidRPr="00DB787A">
        <w:rPr>
          <w:kern w:val="26"/>
          <w:sz w:val="26"/>
          <w:szCs w:val="26"/>
        </w:rPr>
        <w:t>1</w:t>
      </w:r>
      <w:r>
        <w:rPr>
          <w:kern w:val="26"/>
          <w:sz w:val="26"/>
          <w:szCs w:val="26"/>
        </w:rPr>
        <w:t xml:space="preserve"> сентября </w:t>
      </w:r>
      <w:r w:rsidRPr="00DB787A">
        <w:rPr>
          <w:kern w:val="26"/>
          <w:sz w:val="26"/>
          <w:szCs w:val="26"/>
        </w:rPr>
        <w:t>2022 года.</w:t>
      </w:r>
    </w:p>
    <w:p w:rsidR="0013083A" w:rsidRPr="00DB787A" w:rsidRDefault="0013083A" w:rsidP="0013083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6"/>
          <w:sz w:val="26"/>
          <w:szCs w:val="26"/>
          <w:lang w:eastAsia="en-US"/>
        </w:rPr>
      </w:pPr>
      <w:r w:rsidRPr="00DB787A">
        <w:rPr>
          <w:rFonts w:eastAsiaTheme="minorHAnsi"/>
          <w:kern w:val="26"/>
          <w:sz w:val="26"/>
          <w:szCs w:val="26"/>
          <w:lang w:eastAsia="en-US"/>
        </w:rPr>
        <w:t>В соответствии с п</w:t>
      </w:r>
      <w:r>
        <w:rPr>
          <w:rFonts w:eastAsiaTheme="minorHAnsi"/>
          <w:kern w:val="26"/>
          <w:sz w:val="26"/>
          <w:szCs w:val="26"/>
          <w:lang w:eastAsia="en-US"/>
        </w:rPr>
        <w:t>унктом 3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 </w:t>
      </w:r>
      <w:r>
        <w:rPr>
          <w:rFonts w:eastAsiaTheme="minorHAnsi"/>
          <w:kern w:val="26"/>
          <w:sz w:val="26"/>
          <w:szCs w:val="26"/>
          <w:lang w:eastAsia="en-US"/>
        </w:rPr>
        <w:t>с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т</w:t>
      </w:r>
      <w:r>
        <w:rPr>
          <w:rFonts w:eastAsiaTheme="minorHAnsi"/>
          <w:kern w:val="26"/>
          <w:sz w:val="26"/>
          <w:szCs w:val="26"/>
          <w:lang w:eastAsia="en-US"/>
        </w:rPr>
        <w:t xml:space="preserve">атьи 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25 Закона о занятости населения работодатели обязаны ежемесячно представлять органам службы занятости информацию о наличии свободных рабочих мест и вакантных должностей, созданных или выделенных рабочих </w:t>
      </w:r>
      <w:r w:rsidRPr="00DB787A">
        <w:rPr>
          <w:rFonts w:eastAsiaTheme="minorHAnsi"/>
          <w:kern w:val="26"/>
          <w:sz w:val="26"/>
          <w:szCs w:val="26"/>
          <w:lang w:eastAsia="en-US"/>
        </w:rPr>
        <w:lastRenderedPageBreak/>
        <w:t>местах для трудоустройства инвалидов</w:t>
      </w:r>
      <w:r w:rsidR="0011685F">
        <w:rPr>
          <w:rFonts w:eastAsiaTheme="minorHAnsi"/>
          <w:kern w:val="26"/>
          <w:sz w:val="26"/>
          <w:szCs w:val="26"/>
          <w:lang w:eastAsia="en-US"/>
        </w:rPr>
        <w:t xml:space="preserve"> 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в соответствии с установленной </w:t>
      </w:r>
      <w:r w:rsidRPr="0011685F">
        <w:rPr>
          <w:rFonts w:eastAsiaTheme="minorHAnsi"/>
          <w:kern w:val="26"/>
          <w:sz w:val="26"/>
          <w:szCs w:val="26"/>
          <w:lang w:eastAsia="en-US"/>
        </w:rPr>
        <w:t>квотой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инвалидов.</w:t>
      </w:r>
    </w:p>
    <w:p w:rsidR="0013083A" w:rsidRPr="00DB787A" w:rsidRDefault="0013083A" w:rsidP="0013083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6"/>
          <w:sz w:val="26"/>
          <w:szCs w:val="26"/>
          <w:lang w:eastAsia="en-US"/>
        </w:rPr>
      </w:pPr>
      <w:r w:rsidRPr="0011685F">
        <w:rPr>
          <w:rFonts w:eastAsiaTheme="minorHAnsi"/>
          <w:kern w:val="26"/>
          <w:sz w:val="26"/>
          <w:szCs w:val="26"/>
          <w:lang w:eastAsia="en-US"/>
        </w:rPr>
        <w:t>Порядок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 представления работодателями сведений и информации установлен Правила</w:t>
      </w:r>
      <w:r>
        <w:rPr>
          <w:rFonts w:eastAsiaTheme="minorHAnsi"/>
          <w:kern w:val="26"/>
          <w:sz w:val="26"/>
          <w:szCs w:val="26"/>
          <w:lang w:eastAsia="en-US"/>
        </w:rPr>
        <w:t>ми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 представления работодателем сведений и информации, предусмотренны</w:t>
      </w:r>
      <w:r>
        <w:rPr>
          <w:rFonts w:eastAsiaTheme="minorHAnsi"/>
          <w:kern w:val="26"/>
          <w:sz w:val="26"/>
          <w:szCs w:val="26"/>
          <w:lang w:eastAsia="en-US"/>
        </w:rPr>
        <w:t>х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 пунктом 3 статьи 25 Закона Российской Федерации «О занятости населения в Российской Федерации</w:t>
      </w:r>
      <w:r>
        <w:rPr>
          <w:rFonts w:eastAsiaTheme="minorHAnsi"/>
          <w:kern w:val="26"/>
          <w:sz w:val="26"/>
          <w:szCs w:val="26"/>
          <w:lang w:eastAsia="en-US"/>
        </w:rPr>
        <w:t>» (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утвержден</w:t>
      </w:r>
      <w:r>
        <w:rPr>
          <w:rFonts w:eastAsiaTheme="minorHAnsi"/>
          <w:kern w:val="26"/>
          <w:sz w:val="26"/>
          <w:szCs w:val="26"/>
          <w:lang w:eastAsia="en-US"/>
        </w:rPr>
        <w:t>ы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 постановлением Правительства Российской Федерации от 30</w:t>
      </w:r>
      <w:r>
        <w:rPr>
          <w:rFonts w:eastAsiaTheme="minorHAnsi"/>
          <w:kern w:val="26"/>
          <w:sz w:val="26"/>
          <w:szCs w:val="26"/>
          <w:lang w:eastAsia="en-US"/>
        </w:rPr>
        <w:t xml:space="preserve"> декабря 2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021 </w:t>
      </w:r>
      <w:r>
        <w:rPr>
          <w:rFonts w:eastAsiaTheme="minorHAnsi"/>
          <w:kern w:val="26"/>
          <w:sz w:val="26"/>
          <w:szCs w:val="26"/>
          <w:lang w:eastAsia="en-US"/>
        </w:rPr>
        <w:t>года № 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2576</w:t>
      </w:r>
      <w:r>
        <w:rPr>
          <w:rFonts w:eastAsiaTheme="minorHAnsi"/>
          <w:kern w:val="26"/>
          <w:sz w:val="26"/>
          <w:szCs w:val="26"/>
          <w:lang w:eastAsia="en-US"/>
        </w:rPr>
        <w:t>)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.</w:t>
      </w:r>
    </w:p>
    <w:p w:rsidR="0013083A" w:rsidRPr="00DB787A" w:rsidRDefault="0013083A" w:rsidP="0013083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kern w:val="26"/>
          <w:sz w:val="26"/>
          <w:szCs w:val="26"/>
          <w:lang w:eastAsia="en-US"/>
        </w:rPr>
      </w:pPr>
      <w:r w:rsidRPr="00DB787A">
        <w:rPr>
          <w:kern w:val="26"/>
          <w:sz w:val="26"/>
          <w:szCs w:val="26"/>
        </w:rPr>
        <w:t>Законопроектом предлагается филиалам и представительствам работодателя</w:t>
      </w:r>
      <w:r>
        <w:rPr>
          <w:kern w:val="26"/>
          <w:sz w:val="26"/>
          <w:szCs w:val="26"/>
        </w:rPr>
        <w:t>,</w:t>
      </w:r>
      <w:r w:rsidRPr="00DB787A">
        <w:rPr>
          <w:rFonts w:eastAsiaTheme="minorHAnsi"/>
          <w:bCs/>
          <w:kern w:val="26"/>
          <w:sz w:val="26"/>
          <w:szCs w:val="26"/>
          <w:lang w:eastAsia="en-US"/>
        </w:rPr>
        <w:t xml:space="preserve"> осуществляющих деятельность на территории Ненецкого автономного округа</w:t>
      </w:r>
      <w:r>
        <w:rPr>
          <w:rFonts w:eastAsiaTheme="minorHAnsi"/>
          <w:bCs/>
          <w:kern w:val="26"/>
          <w:sz w:val="26"/>
          <w:szCs w:val="26"/>
          <w:lang w:eastAsia="en-US"/>
        </w:rPr>
        <w:t>, численность работников</w:t>
      </w:r>
      <w:r w:rsidRPr="00DB787A">
        <w:rPr>
          <w:rFonts w:eastAsiaTheme="minorHAnsi"/>
          <w:bCs/>
          <w:kern w:val="26"/>
          <w:sz w:val="26"/>
          <w:szCs w:val="26"/>
          <w:lang w:eastAsia="en-US"/>
        </w:rPr>
        <w:t xml:space="preserve"> которых превышает 100 человек</w:t>
      </w:r>
      <w:r>
        <w:rPr>
          <w:rFonts w:eastAsiaTheme="minorHAnsi"/>
          <w:bCs/>
          <w:kern w:val="26"/>
          <w:sz w:val="26"/>
          <w:szCs w:val="26"/>
          <w:lang w:eastAsia="en-US"/>
        </w:rPr>
        <w:t>,</w:t>
      </w:r>
      <w:r w:rsidRPr="00DB787A">
        <w:rPr>
          <w:rFonts w:eastAsiaTheme="minorHAnsi"/>
          <w:bCs/>
          <w:kern w:val="26"/>
          <w:sz w:val="26"/>
          <w:szCs w:val="26"/>
          <w:lang w:eastAsia="en-US"/>
        </w:rPr>
        <w:t xml:space="preserve"> установить квоту </w:t>
      </w:r>
      <w:r>
        <w:rPr>
          <w:rFonts w:eastAsiaTheme="minorHAnsi"/>
          <w:bCs/>
          <w:kern w:val="26"/>
          <w:sz w:val="26"/>
          <w:szCs w:val="26"/>
          <w:lang w:eastAsia="en-US"/>
        </w:rPr>
        <w:br/>
      </w:r>
      <w:r w:rsidRPr="00DB787A">
        <w:rPr>
          <w:rFonts w:eastAsiaTheme="minorHAnsi"/>
          <w:bCs/>
          <w:kern w:val="26"/>
          <w:sz w:val="26"/>
          <w:szCs w:val="26"/>
          <w:lang w:eastAsia="en-US"/>
        </w:rPr>
        <w:t xml:space="preserve">для приема на работу инвалидов в размере трех процентов, а численность </w:t>
      </w:r>
      <w:r w:rsidRPr="00DB787A">
        <w:rPr>
          <w:kern w:val="26"/>
          <w:sz w:val="26"/>
          <w:szCs w:val="26"/>
        </w:rPr>
        <w:t>работников которых составляет от 35 до 100 человек включительно</w:t>
      </w:r>
      <w:r w:rsidRPr="00DB787A">
        <w:rPr>
          <w:rFonts w:eastAsiaTheme="minorHAnsi"/>
          <w:bCs/>
          <w:kern w:val="26"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kern w:val="26"/>
          <w:sz w:val="26"/>
          <w:szCs w:val="26"/>
          <w:lang w:eastAsia="en-US"/>
        </w:rPr>
        <w:t xml:space="preserve">– </w:t>
      </w:r>
      <w:r w:rsidRPr="00DB787A">
        <w:rPr>
          <w:rFonts w:eastAsiaTheme="minorHAnsi"/>
          <w:bCs/>
          <w:kern w:val="26"/>
          <w:sz w:val="26"/>
          <w:szCs w:val="26"/>
          <w:lang w:eastAsia="en-US"/>
        </w:rPr>
        <w:t>в размере</w:t>
      </w:r>
      <w:r w:rsidRPr="00DB787A">
        <w:rPr>
          <w:kern w:val="26"/>
          <w:sz w:val="26"/>
          <w:szCs w:val="26"/>
        </w:rPr>
        <w:t xml:space="preserve"> двух </w:t>
      </w:r>
      <w:r>
        <w:rPr>
          <w:kern w:val="26"/>
          <w:sz w:val="26"/>
          <w:szCs w:val="26"/>
        </w:rPr>
        <w:t xml:space="preserve">процентов </w:t>
      </w:r>
      <w:r w:rsidRPr="00DB787A">
        <w:rPr>
          <w:kern w:val="26"/>
          <w:sz w:val="26"/>
          <w:szCs w:val="26"/>
        </w:rPr>
        <w:t>от с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реднесписочной численности работников таких филиалов</w:t>
      </w:r>
      <w:r w:rsidR="0003531D">
        <w:rPr>
          <w:rFonts w:eastAsiaTheme="minorHAnsi"/>
          <w:kern w:val="26"/>
          <w:sz w:val="26"/>
          <w:szCs w:val="26"/>
          <w:lang w:eastAsia="en-US"/>
        </w:rPr>
        <w:t xml:space="preserve"> 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и представительств работодателя.</w:t>
      </w:r>
    </w:p>
    <w:p w:rsidR="0013083A" w:rsidRPr="00DB787A" w:rsidRDefault="0013083A" w:rsidP="0013083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kern w:val="26"/>
          <w:sz w:val="26"/>
          <w:szCs w:val="26"/>
        </w:rPr>
      </w:pPr>
      <w:r w:rsidRPr="00DB787A">
        <w:rPr>
          <w:kern w:val="26"/>
          <w:sz w:val="26"/>
          <w:szCs w:val="26"/>
        </w:rPr>
        <w:t>Принятие представленного законопроекта не повлечет дополнительных расходов окружного бюджета и внесения изменений в иные нормативные акты Ненецкого автономного округа.</w:t>
      </w:r>
    </w:p>
    <w:p w:rsidR="0013083A" w:rsidRPr="00DB787A" w:rsidRDefault="0013083A" w:rsidP="0013083A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6"/>
          <w:sz w:val="26"/>
          <w:szCs w:val="26"/>
          <w:lang w:eastAsia="en-US"/>
        </w:rPr>
      </w:pPr>
      <w:r w:rsidRPr="00DB787A">
        <w:rPr>
          <w:kern w:val="26"/>
          <w:sz w:val="26"/>
          <w:szCs w:val="26"/>
        </w:rPr>
        <w:t xml:space="preserve">Представленный законопроект </w:t>
      </w:r>
      <w:r>
        <w:rPr>
          <w:kern w:val="26"/>
          <w:sz w:val="26"/>
          <w:szCs w:val="26"/>
        </w:rPr>
        <w:t xml:space="preserve">в соответствии со </w:t>
      </w:r>
      <w:r w:rsidRPr="00DB787A">
        <w:rPr>
          <w:kern w:val="26"/>
          <w:sz w:val="26"/>
          <w:szCs w:val="26"/>
        </w:rPr>
        <w:t>статье</w:t>
      </w:r>
      <w:r>
        <w:rPr>
          <w:kern w:val="26"/>
          <w:sz w:val="26"/>
          <w:szCs w:val="26"/>
        </w:rPr>
        <w:t>й</w:t>
      </w:r>
      <w:r w:rsidRPr="00DB787A">
        <w:rPr>
          <w:kern w:val="26"/>
          <w:sz w:val="26"/>
          <w:szCs w:val="26"/>
        </w:rPr>
        <w:t xml:space="preserve"> 23.1 закона Ненецкого автономного округа 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от 3</w:t>
      </w:r>
      <w:r>
        <w:rPr>
          <w:rFonts w:eastAsiaTheme="minorHAnsi"/>
          <w:kern w:val="26"/>
          <w:sz w:val="26"/>
          <w:szCs w:val="26"/>
          <w:lang w:eastAsia="en-US"/>
        </w:rPr>
        <w:t xml:space="preserve"> февраля </w:t>
      </w:r>
      <w:r w:rsidRPr="00DB787A">
        <w:rPr>
          <w:rFonts w:eastAsiaTheme="minorHAnsi"/>
          <w:kern w:val="26"/>
          <w:sz w:val="26"/>
          <w:szCs w:val="26"/>
          <w:lang w:eastAsia="en-US"/>
        </w:rPr>
        <w:t xml:space="preserve">2006 </w:t>
      </w:r>
      <w:r>
        <w:rPr>
          <w:rFonts w:eastAsiaTheme="minorHAnsi"/>
          <w:kern w:val="26"/>
          <w:sz w:val="26"/>
          <w:szCs w:val="26"/>
          <w:lang w:eastAsia="en-US"/>
        </w:rPr>
        <w:t>года № </w:t>
      </w:r>
      <w:r w:rsidRPr="00DB787A">
        <w:rPr>
          <w:rFonts w:eastAsiaTheme="minorHAnsi"/>
          <w:kern w:val="26"/>
          <w:sz w:val="26"/>
          <w:szCs w:val="26"/>
          <w:lang w:eastAsia="en-US"/>
        </w:rPr>
        <w:t>673-оз</w:t>
      </w:r>
      <w:r w:rsidRPr="00DB787A">
        <w:rPr>
          <w:kern w:val="26"/>
          <w:sz w:val="26"/>
          <w:szCs w:val="26"/>
        </w:rPr>
        <w:t xml:space="preserve"> «О нормативных правовых актах Ненецкого автономного округа» подлежит оценке регулирующего воздействия</w:t>
      </w:r>
      <w:r>
        <w:rPr>
          <w:kern w:val="26"/>
          <w:sz w:val="26"/>
          <w:szCs w:val="26"/>
        </w:rPr>
        <w:t>. Э</w:t>
      </w:r>
      <w:r w:rsidRPr="00DB787A">
        <w:rPr>
          <w:kern w:val="26"/>
          <w:sz w:val="26"/>
          <w:szCs w:val="26"/>
        </w:rPr>
        <w:t>кспертное заключение уполномоченного органа о такой оценке приложено к законопроекту.</w:t>
      </w:r>
    </w:p>
    <w:p w:rsidR="00992B4C" w:rsidRDefault="0011685F" w:rsidP="0011685F">
      <w:pPr>
        <w:jc w:val="both"/>
      </w:pPr>
      <w:r>
        <w:rPr>
          <w:kern w:val="26"/>
          <w:sz w:val="26"/>
          <w:szCs w:val="26"/>
        </w:rPr>
        <w:t xml:space="preserve">           </w:t>
      </w:r>
      <w:r w:rsidR="0013083A" w:rsidRPr="00DB787A">
        <w:rPr>
          <w:kern w:val="26"/>
          <w:sz w:val="26"/>
          <w:szCs w:val="26"/>
        </w:rPr>
        <w:t xml:space="preserve">Представленный законопроект одобрен </w:t>
      </w:r>
      <w:r w:rsidR="0013083A">
        <w:rPr>
          <w:kern w:val="26"/>
          <w:sz w:val="26"/>
          <w:szCs w:val="26"/>
        </w:rPr>
        <w:t>общественным с</w:t>
      </w:r>
      <w:r w:rsidR="0013083A" w:rsidRPr="00DB787A">
        <w:rPr>
          <w:kern w:val="26"/>
          <w:sz w:val="26"/>
          <w:szCs w:val="26"/>
        </w:rPr>
        <w:t xml:space="preserve">оветом </w:t>
      </w:r>
      <w:r w:rsidR="0013083A">
        <w:rPr>
          <w:kern w:val="26"/>
          <w:sz w:val="26"/>
          <w:szCs w:val="26"/>
        </w:rPr>
        <w:br/>
      </w:r>
      <w:r w:rsidR="0013083A" w:rsidRPr="00DB787A">
        <w:rPr>
          <w:kern w:val="26"/>
          <w:sz w:val="26"/>
          <w:szCs w:val="26"/>
        </w:rPr>
        <w:t>при Департаменте здравоохранения, труда и социальной защиты населения Ненецкого автономного округа от 18</w:t>
      </w:r>
      <w:r w:rsidR="0013083A">
        <w:rPr>
          <w:kern w:val="26"/>
          <w:sz w:val="26"/>
          <w:szCs w:val="26"/>
        </w:rPr>
        <w:t xml:space="preserve"> мая </w:t>
      </w:r>
      <w:r w:rsidR="0013083A" w:rsidRPr="00DB787A">
        <w:rPr>
          <w:kern w:val="26"/>
          <w:sz w:val="26"/>
          <w:szCs w:val="26"/>
        </w:rPr>
        <w:t>2022</w:t>
      </w:r>
      <w:r w:rsidR="0013083A">
        <w:rPr>
          <w:kern w:val="26"/>
          <w:sz w:val="26"/>
          <w:szCs w:val="26"/>
        </w:rPr>
        <w:t xml:space="preserve"> года</w:t>
      </w:r>
      <w:r>
        <w:rPr>
          <w:kern w:val="26"/>
          <w:sz w:val="26"/>
          <w:szCs w:val="26"/>
        </w:rPr>
        <w:t>.</w:t>
      </w:r>
      <w:bookmarkStart w:id="0" w:name="_GoBack"/>
      <w:bookmarkEnd w:id="0"/>
      <w:r w:rsidR="009579ED">
        <w:t xml:space="preserve"> </w:t>
      </w:r>
    </w:p>
    <w:sectPr w:rsidR="00992B4C" w:rsidSect="001E2FB6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F0" w:rsidRDefault="006D50F0" w:rsidP="001E2FB6">
      <w:r>
        <w:separator/>
      </w:r>
    </w:p>
  </w:endnote>
  <w:endnote w:type="continuationSeparator" w:id="0">
    <w:p w:rsidR="006D50F0" w:rsidRDefault="006D50F0" w:rsidP="001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046974"/>
      <w:docPartObj>
        <w:docPartGallery w:val="Page Numbers (Bottom of Page)"/>
        <w:docPartUnique/>
      </w:docPartObj>
    </w:sdtPr>
    <w:sdtEndPr/>
    <w:sdtContent>
      <w:p w:rsidR="001E2FB6" w:rsidRDefault="001E2F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9E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F0" w:rsidRDefault="006D50F0" w:rsidP="001E2FB6">
      <w:r>
        <w:separator/>
      </w:r>
    </w:p>
  </w:footnote>
  <w:footnote w:type="continuationSeparator" w:id="0">
    <w:p w:rsidR="006D50F0" w:rsidRDefault="006D50F0" w:rsidP="001E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B5"/>
    <w:rsid w:val="00035311"/>
    <w:rsid w:val="0003531D"/>
    <w:rsid w:val="0011685F"/>
    <w:rsid w:val="0013083A"/>
    <w:rsid w:val="001314A2"/>
    <w:rsid w:val="001466B5"/>
    <w:rsid w:val="0017293F"/>
    <w:rsid w:val="001855AB"/>
    <w:rsid w:val="001E2FB6"/>
    <w:rsid w:val="003914E6"/>
    <w:rsid w:val="00394B6B"/>
    <w:rsid w:val="00434B3F"/>
    <w:rsid w:val="004709AF"/>
    <w:rsid w:val="004D6BC6"/>
    <w:rsid w:val="006A351C"/>
    <w:rsid w:val="006D50F0"/>
    <w:rsid w:val="0078799D"/>
    <w:rsid w:val="007C3394"/>
    <w:rsid w:val="008518BF"/>
    <w:rsid w:val="00876F66"/>
    <w:rsid w:val="008B420E"/>
    <w:rsid w:val="009579ED"/>
    <w:rsid w:val="00992B4C"/>
    <w:rsid w:val="009F2812"/>
    <w:rsid w:val="00B855C4"/>
    <w:rsid w:val="00B96F18"/>
    <w:rsid w:val="00C47A63"/>
    <w:rsid w:val="00D93E7A"/>
    <w:rsid w:val="00E37DF6"/>
    <w:rsid w:val="00E81466"/>
    <w:rsid w:val="00E834FE"/>
    <w:rsid w:val="00F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7F379-31C2-461A-8AC4-46AB2AE7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5.0 Должность"/>
    <w:basedOn w:val="a"/>
    <w:uiPriority w:val="99"/>
    <w:rsid w:val="001466B5"/>
    <w:pPr>
      <w:spacing w:before="1000"/>
      <w:contextualSpacing/>
    </w:pPr>
    <w:rPr>
      <w:b/>
      <w:sz w:val="24"/>
      <w:szCs w:val="24"/>
    </w:rPr>
  </w:style>
  <w:style w:type="paragraph" w:customStyle="1" w:styleId="52">
    <w:name w:val="5.2 Окончание"/>
    <w:basedOn w:val="a"/>
    <w:uiPriority w:val="99"/>
    <w:rsid w:val="001466B5"/>
    <w:rPr>
      <w:sz w:val="24"/>
      <w:szCs w:val="24"/>
    </w:rPr>
  </w:style>
  <w:style w:type="paragraph" w:customStyle="1" w:styleId="30">
    <w:name w:val="3.0 текст закона"/>
    <w:basedOn w:val="a"/>
    <w:rsid w:val="001466B5"/>
    <w:pPr>
      <w:ind w:firstLine="709"/>
      <w:jc w:val="both"/>
    </w:pPr>
    <w:rPr>
      <w:sz w:val="24"/>
      <w:szCs w:val="24"/>
    </w:rPr>
  </w:style>
  <w:style w:type="paragraph" w:customStyle="1" w:styleId="12">
    <w:name w:val="1.2 Название закона"/>
    <w:basedOn w:val="30"/>
    <w:next w:val="13"/>
    <w:rsid w:val="001466B5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1466B5"/>
    <w:pPr>
      <w:spacing w:before="1000" w:after="440"/>
      <w:ind w:firstLine="0"/>
    </w:pPr>
  </w:style>
  <w:style w:type="paragraph" w:customStyle="1" w:styleId="23">
    <w:name w:val="2.3 Статья"/>
    <w:basedOn w:val="30"/>
    <w:next w:val="30"/>
    <w:rsid w:val="001466B5"/>
    <w:pPr>
      <w:spacing w:before="100" w:beforeAutospacing="1" w:after="100" w:afterAutospacing="1"/>
      <w:contextualSpacing/>
    </w:pPr>
    <w:rPr>
      <w:b/>
    </w:rPr>
  </w:style>
  <w:style w:type="paragraph" w:styleId="a3">
    <w:name w:val="Title"/>
    <w:basedOn w:val="a"/>
    <w:link w:val="a4"/>
    <w:qFormat/>
    <w:rsid w:val="001466B5"/>
    <w:pPr>
      <w:ind w:left="709" w:hanging="709"/>
      <w:jc w:val="center"/>
    </w:pPr>
    <w:rPr>
      <w:b/>
      <w:sz w:val="24"/>
      <w:lang w:eastAsia="en-US"/>
    </w:rPr>
  </w:style>
  <w:style w:type="character" w:customStyle="1" w:styleId="a4">
    <w:name w:val="Заголовок Знак"/>
    <w:basedOn w:val="a0"/>
    <w:link w:val="a3"/>
    <w:rsid w:val="001466B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76F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F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E2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2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E2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2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aliases w:val="Основной текст Знак1"/>
    <w:basedOn w:val="a"/>
    <w:link w:val="ac"/>
    <w:unhideWhenUsed/>
    <w:rsid w:val="0013083A"/>
    <w:pPr>
      <w:spacing w:after="120"/>
    </w:pPr>
  </w:style>
  <w:style w:type="character" w:customStyle="1" w:styleId="ac">
    <w:name w:val="Основной текст Знак"/>
    <w:aliases w:val="Основной текст Знак1 Знак"/>
    <w:basedOn w:val="a0"/>
    <w:link w:val="ab"/>
    <w:rsid w:val="00130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0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130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Людмила Александровна Карпушева</cp:lastModifiedBy>
  <cp:revision>4</cp:revision>
  <cp:lastPrinted>2022-06-08T12:06:00Z</cp:lastPrinted>
  <dcterms:created xsi:type="dcterms:W3CDTF">2022-06-16T07:53:00Z</dcterms:created>
  <dcterms:modified xsi:type="dcterms:W3CDTF">2022-06-17T08:47:00Z</dcterms:modified>
</cp:coreProperties>
</file>